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1" w:firstColumn="1" w:lastColumn="1" w:noHBand="0" w:noVBand="0" w:val="01E0"/>
      </w:tblPr>
      <w:tblGrid>
        <w:gridCol w:w="3960"/>
      </w:tblGrid>
      <w:tr w:rsidR="000014B3" w:rsidTr="00E550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0014B3" w:rsidRDefault="000014B3">
            <w:pPr>
              <w:spacing w:line="276" w:lineRule="auto"/>
              <w:jc w:val="center"/>
              <w:outlineLvl w:val="0"/>
              <w:rPr>
                <w:lang w:eastAsia="en-US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T="0" distB="0" distL="0" distR="0">
                  <wp:extent cx="704850" cy="866775"/>
                  <wp:effectExtent l="0" t="0" r="0" b="9525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14B3" w:rsidRDefault="000014B3">
            <w:pPr>
              <w:spacing w:line="276" w:lineRule="auto"/>
              <w:jc w:val="center"/>
              <w:outlineLvl w:val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014B3" w:rsidRDefault="000014B3">
            <w:pPr>
              <w:spacing w:line="276" w:lineRule="auto"/>
              <w:jc w:val="center"/>
              <w:outlineLvl w:val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Pr="00601EDA" w:rsidR="000014B3" w:rsidRDefault="000014B3">
            <w:pPr>
              <w:spacing w:line="276" w:lineRule="auto"/>
              <w:jc w:val="center"/>
              <w:outlineLvl w:val="0"/>
              <w:rPr>
                <w:bCs/>
                <w:lang w:eastAsia="en-US"/>
              </w:rPr>
            </w:pPr>
            <w:r w:rsidRPr="00601EDA">
              <w:rPr>
                <w:lang w:eastAsia="en-US"/>
              </w:rPr>
              <w:t xml:space="preserve">Zagreb, </w:t>
            </w:r>
            <w:proofErr w:type="spellStart"/>
            <w:r w:rsidRPr="00601EDA">
              <w:rPr>
                <w:lang w:eastAsia="en-US"/>
              </w:rPr>
              <w:t>Amruševa</w:t>
            </w:r>
            <w:proofErr w:type="spellEnd"/>
            <w:r w:rsidRPr="00601EDA">
              <w:rPr>
                <w:lang w:eastAsia="en-US"/>
              </w:rPr>
              <w:t xml:space="preserve"> 2/II</w:t>
            </w:r>
          </w:p>
          <w:p w:rsidR="000014B3" w:rsidRDefault="000014B3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</w:tbl>
    <w:tbl>
      <w:tblPr>
        <w:tblpPr w:leftFromText="180" w:rightFromText="180" w:vertAnchor="text" w:horzAnchor="margin" w:tblpXSpec="right" w:tblpY="-2249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1" w:firstColumn="1" w:lastColumn="1" w:noHBand="0" w:noVBand="0" w:val="01E0"/>
      </w:tblPr>
      <w:tblGrid>
        <w:gridCol w:w="4329"/>
      </w:tblGrid>
      <w:tr w:rsidR="00E55018" w:rsidTr="00E55018"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pPr w:leftFromText="180" w:rightFromText="180" w:vertAnchor="text" w:horzAnchor="margin" w:tblpXSpec="center" w:tblpY="705"/>
              <w:tblW w:w="4113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firstRow="1" w:lastRow="1" w:firstColumn="1" w:lastColumn="1" w:noHBand="0" w:noVBand="0" w:val="01E0"/>
            </w:tblPr>
            <w:tblGrid>
              <w:gridCol w:w="4113"/>
            </w:tblGrid>
            <w:tr w:rsidR="00E55018" w:rsidTr="00E55018">
              <w:tc>
                <w:tcPr>
                  <w:tcW w:w="4113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E55018" w:rsidP="00F851D5" w:rsidRDefault="00E55018">
                  <w:pPr>
                    <w:spacing w:line="276" w:lineRule="auto"/>
                    <w:jc w:val="right"/>
                    <w:rPr>
                      <w:b/>
                      <w:lang w:eastAsia="en-US"/>
                    </w:rPr>
                  </w:pPr>
                </w:p>
              </w:tc>
            </w:tr>
            <w:tr w:rsidR="00E55018" w:rsidTr="00E55018">
              <w:tc>
                <w:tcPr>
                  <w:tcW w:w="4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5018" w:rsidP="00F851D5" w:rsidRDefault="00E55018">
                  <w:pPr>
                    <w:spacing w:line="276" w:lineRule="auto"/>
                    <w:rPr>
                      <w:b/>
                      <w:lang w:eastAsia="en-US"/>
                    </w:rPr>
                  </w:pPr>
                </w:p>
                <w:p w:rsidR="00E55018" w:rsidP="00F851D5" w:rsidRDefault="00E55018">
                  <w:pPr>
                    <w:spacing w:line="276" w:lineRule="auto"/>
                    <w:rPr>
                      <w:b/>
                      <w:lang w:eastAsia="en-US"/>
                    </w:rPr>
                  </w:pPr>
                </w:p>
              </w:tc>
            </w:tr>
          </w:tbl>
          <w:p w:rsidR="00E55018" w:rsidP="00E55018" w:rsidRDefault="00E55018">
            <w:pPr>
              <w:spacing w:after="200" w:line="276" w:lineRule="auto"/>
              <w:rPr>
                <w:rFonts w:asciiTheme="minorHAnsi" w:hAnsiTheme="minorHAnsi" w:eastAsiaTheme="minorHAnsi"/>
                <w:sz w:val="22"/>
                <w:szCs w:val="22"/>
                <w:lang w:eastAsia="en-US"/>
              </w:rPr>
            </w:pPr>
          </w:p>
        </w:tc>
      </w:tr>
      <w:tr w:rsidR="00E55018" w:rsidTr="00E55018"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:rsidR="00E55018" w:rsidP="00E55018" w:rsidRDefault="00E55018">
            <w:pPr>
              <w:spacing w:line="276" w:lineRule="auto"/>
              <w:rPr>
                <w:b/>
                <w:lang w:eastAsia="en-US"/>
              </w:rPr>
            </w:pPr>
          </w:p>
        </w:tc>
      </w:tr>
    </w:tbl>
    <w:p w:rsidR="000014B3" w:rsidP="000014B3" w:rsidRDefault="00251590" w14:paraId="6ff79ca" w14:textId="6ff79ca">
      <w:pPr>
        <w:outlineLvl w:val="0"/>
        <w15:collapsed w:val="false"/>
      </w:pPr>
      <w:r>
        <w:t xml:space="preserve">Broj: </w:t>
      </w:r>
      <w:r w:rsidR="00DB67A5">
        <w:t xml:space="preserve">17 </w:t>
      </w:r>
      <w:r w:rsidR="000014B3">
        <w:t>S</w:t>
      </w:r>
      <w:r w:rsidR="00E55018">
        <w:t>t</w:t>
      </w:r>
      <w:r w:rsidR="000014B3">
        <w:t>-</w:t>
      </w:r>
      <w:r w:rsidR="00DD7CF3">
        <w:t>2</w:t>
      </w:r>
      <w:r w:rsidR="004D6B61">
        <w:t>922</w:t>
      </w:r>
      <w:r w:rsidR="000014B3">
        <w:t>/1</w:t>
      </w:r>
      <w:r w:rsidR="00601EDA">
        <w:t>9</w:t>
      </w:r>
    </w:p>
    <w:p w:rsidR="000014B3" w:rsidP="000014B3" w:rsidRDefault="00DB67A5">
      <w:r>
        <w:t xml:space="preserve">U </w:t>
      </w:r>
      <w:r w:rsidR="000014B3">
        <w:t>Zagreb</w:t>
      </w:r>
      <w:r>
        <w:t>u</w:t>
      </w:r>
      <w:r w:rsidR="000014B3">
        <w:t xml:space="preserve">, </w:t>
      </w:r>
      <w:r w:rsidR="004433CC">
        <w:t xml:space="preserve">dana </w:t>
      </w:r>
      <w:r w:rsidR="004D6B61">
        <w:t>2</w:t>
      </w:r>
      <w:r w:rsidR="00271A52">
        <w:t>1</w:t>
      </w:r>
      <w:r w:rsidR="001A67BC">
        <w:t xml:space="preserve">. </w:t>
      </w:r>
      <w:r w:rsidR="00DD7CF3">
        <w:t>siječnj</w:t>
      </w:r>
      <w:r w:rsidR="009B022F">
        <w:t>a</w:t>
      </w:r>
      <w:r w:rsidR="000014B3">
        <w:t xml:space="preserve"> 20</w:t>
      </w:r>
      <w:r w:rsidR="00DD7CF3">
        <w:t>20</w:t>
      </w:r>
      <w:r w:rsidR="000014B3">
        <w:t>.</w:t>
      </w:r>
      <w:r w:rsidR="009603C2">
        <w:t xml:space="preserve"> godine</w:t>
      </w:r>
      <w:r w:rsidR="000014B3">
        <w:t xml:space="preserve"> </w:t>
      </w:r>
    </w:p>
    <w:p w:rsidR="000014B3" w:rsidP="000014B3" w:rsidRDefault="000014B3"/>
    <w:p w:rsidR="000014B3" w:rsidP="000014B3" w:rsidRDefault="000014B3"/>
    <w:p w:rsidR="00E55018" w:rsidP="000014B3" w:rsidRDefault="00E55018"/>
    <w:p w:rsidR="00FE1FAF" w:rsidP="000014B3" w:rsidRDefault="00FE1FAF"/>
    <w:p w:rsidR="000014B3" w:rsidP="00D80FA3" w:rsidRDefault="000014B3">
      <w:pPr>
        <w:jc w:val="both"/>
        <w:rPr>
          <w:b/>
        </w:rPr>
      </w:pPr>
    </w:p>
    <w:p w:rsidR="000014B3" w:rsidP="00D80FA3" w:rsidRDefault="001A67BC">
      <w:pPr>
        <w:jc w:val="both"/>
      </w:pPr>
      <w:r>
        <w:rPr>
          <w:b/>
        </w:rPr>
        <w:tab/>
      </w:r>
      <w:r w:rsidRPr="00186BA4" w:rsidR="00271A52">
        <w:t>PREDMET:</w:t>
      </w:r>
      <w:r w:rsidRPr="00186BA4" w:rsidR="00271A52">
        <w:tab/>
      </w:r>
      <w:r w:rsidR="00601EDA">
        <w:t>S</w:t>
      </w:r>
      <w:r w:rsidRPr="00186BA4" w:rsidR="00601EDA">
        <w:t>lužbena</w:t>
      </w:r>
      <w:r w:rsidR="00601EDA">
        <w:t xml:space="preserve"> bilješka </w:t>
      </w:r>
    </w:p>
    <w:p w:rsidR="000014B3" w:rsidP="00D80FA3" w:rsidRDefault="000014B3">
      <w:pPr>
        <w:jc w:val="both"/>
      </w:pPr>
    </w:p>
    <w:p w:rsidRPr="00FE1FAF" w:rsidR="00FE1FAF" w:rsidP="00FE1FAF" w:rsidRDefault="00FE1FAF"/>
    <w:p w:rsidR="00FE1FAF" w:rsidP="00FE1FAF" w:rsidRDefault="00FE1FAF">
      <w:pPr>
        <w:ind w:firstLine="708"/>
        <w:jc w:val="both"/>
      </w:pPr>
      <w:r>
        <w:t xml:space="preserve">Uvidom u očevidnik redoslijeda osnova za plaćanje FINA-e na dan </w:t>
      </w:r>
      <w:r w:rsidR="004D6B61">
        <w:t>2</w:t>
      </w:r>
      <w:r w:rsidR="005D1B11">
        <w:t xml:space="preserve">1. </w:t>
      </w:r>
      <w:r w:rsidR="00DD7CF3">
        <w:t>siječnj</w:t>
      </w:r>
      <w:r>
        <w:t xml:space="preserve">a </w:t>
      </w:r>
      <w:r w:rsidR="00DD7CF3">
        <w:t>2020</w:t>
      </w:r>
      <w:r>
        <w:t xml:space="preserve">. godine utvrđeno je da dužnik ima evidentirane neizvršene osnove za plaćanje u neprekinutom razdoblju duljem od 120 dana u ukupnom iznosu od </w:t>
      </w:r>
      <w:r w:rsidRPr="004D6B61" w:rsidR="004D6B61">
        <w:t>134.837,07</w:t>
      </w:r>
      <w:r w:rsidR="004D6B61">
        <w:t xml:space="preserve"> </w:t>
      </w:r>
      <w:r>
        <w:t xml:space="preserve">kuna.  </w:t>
      </w:r>
    </w:p>
    <w:p w:rsidR="00FE1FAF" w:rsidP="00FE1FAF" w:rsidRDefault="00FE1FAF">
      <w:pPr>
        <w:jc w:val="both"/>
      </w:pPr>
    </w:p>
    <w:p w:rsidR="00FE1FAF" w:rsidP="00FE1FAF" w:rsidRDefault="00FE1FAF">
      <w:pPr>
        <w:jc w:val="both"/>
      </w:pPr>
    </w:p>
    <w:p w:rsidR="00FE1FAF" w:rsidP="00FE1FAF" w:rsidRDefault="00CA2033">
      <w:pPr>
        <w:jc w:val="right"/>
      </w:pPr>
      <w:r>
        <w:t>Viša s</w:t>
      </w:r>
      <w:r w:rsidR="00FE1FAF">
        <w:t>udska savjetnica:</w:t>
      </w:r>
    </w:p>
    <w:p w:rsidRPr="00FE1FAF" w:rsidR="00FE1FAF" w:rsidP="00FE1FAF" w:rsidRDefault="00FE1FAF">
      <w:pPr>
        <w:jc w:val="right"/>
      </w:pPr>
      <w:r>
        <w:t>Tena Kovačić</w:t>
      </w:r>
    </w:p>
    <w:p w:rsidRPr="00FE1FAF" w:rsidR="00FE1FAF" w:rsidP="00FE1FAF" w:rsidRDefault="00FE1FAF"/>
    <w:p w:rsidR="00FE1FAF" w:rsidP="00FE1FAF" w:rsidRDefault="00FE1FAF"/>
    <w:p w:rsidR="00FE1FAF" w:rsidP="00FE1FAF" w:rsidRDefault="00FE1FAF"/>
    <w:p w:rsidRPr="00FE1FAF" w:rsidR="00E55018" w:rsidP="00FE1FAF" w:rsidRDefault="00E55018">
      <w:pPr>
        <w:jc w:val="both"/>
      </w:pPr>
    </w:p>
    <w:sectPr w:rsidRPr="00FE1FAF" w:rsidR="00E55018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E0640" w:rsidP="00271A52" w:rsidRDefault="00AE0640">
      <w:r>
        <w:separator/>
      </w:r>
    </w:p>
  </w:endnote>
  <w:endnote w:type="continuationSeparator" w:id="0">
    <w:p w:rsidR="00AE0640" w:rsidP="00271A52" w:rsidRDefault="00AE0640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E0640" w:rsidP="00271A52" w:rsidRDefault="00AE0640">
      <w:r>
        <w:separator/>
      </w:r>
    </w:p>
  </w:footnote>
  <w:footnote w:type="continuationSeparator" w:id="0">
    <w:p w:rsidR="00AE0640" w:rsidP="00271A52" w:rsidRDefault="00AE0640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71A52" w:rsidP="00271A52" w:rsidRDefault="00271A52">
    <w:pPr>
      <w:pStyle w:val="Zaglavlje"/>
      <w:jc w:val="right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007FD"/>
    <w:multiLevelType w:val="hybridMultilevel"/>
    <w:tmpl w:val="5F6E8C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9309E7"/>
    <w:multiLevelType w:val="hybridMultilevel"/>
    <w:tmpl w:val="1570BDAA"/>
    <w:lvl w:ilvl="0" w:tplc="C83EAC14">
      <w:numFmt w:val="bullet"/>
      <w:lvlText w:val="-"/>
      <w:lvlJc w:val="left"/>
      <w:pPr>
        <w:ind w:left="177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abstractNum w:abstractNumId="2">
    <w:nsid w:val="6ADA7959"/>
    <w:multiLevelType w:val="hybridMultilevel"/>
    <w:tmpl w:val="89C25ED6"/>
    <w:lvl w:ilvl="0" w:tplc="9BF8E83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732"/>
    <w:rsid w:val="000014B3"/>
    <w:rsid w:val="000316FE"/>
    <w:rsid w:val="000826A5"/>
    <w:rsid w:val="00083BD1"/>
    <w:rsid w:val="00104A7A"/>
    <w:rsid w:val="00186BA4"/>
    <w:rsid w:val="001A67BC"/>
    <w:rsid w:val="00251590"/>
    <w:rsid w:val="00271A52"/>
    <w:rsid w:val="002C4622"/>
    <w:rsid w:val="003370D4"/>
    <w:rsid w:val="00366C46"/>
    <w:rsid w:val="003B291B"/>
    <w:rsid w:val="003C656F"/>
    <w:rsid w:val="003F01FC"/>
    <w:rsid w:val="00410CE6"/>
    <w:rsid w:val="004165C2"/>
    <w:rsid w:val="004433CC"/>
    <w:rsid w:val="004B1E52"/>
    <w:rsid w:val="004C454B"/>
    <w:rsid w:val="004D6B61"/>
    <w:rsid w:val="005318CA"/>
    <w:rsid w:val="00561A61"/>
    <w:rsid w:val="00592531"/>
    <w:rsid w:val="005D1B11"/>
    <w:rsid w:val="005D344B"/>
    <w:rsid w:val="00601EDA"/>
    <w:rsid w:val="00614E8E"/>
    <w:rsid w:val="00681834"/>
    <w:rsid w:val="00724A3E"/>
    <w:rsid w:val="009603C2"/>
    <w:rsid w:val="009819C3"/>
    <w:rsid w:val="009B022F"/>
    <w:rsid w:val="00A50CC8"/>
    <w:rsid w:val="00A51D6E"/>
    <w:rsid w:val="00A90FA3"/>
    <w:rsid w:val="00A93F6A"/>
    <w:rsid w:val="00AB4D7E"/>
    <w:rsid w:val="00AE0640"/>
    <w:rsid w:val="00B47DB6"/>
    <w:rsid w:val="00B948DD"/>
    <w:rsid w:val="00BB10BF"/>
    <w:rsid w:val="00BD2C9A"/>
    <w:rsid w:val="00C14A4A"/>
    <w:rsid w:val="00C7327F"/>
    <w:rsid w:val="00C92507"/>
    <w:rsid w:val="00CA2033"/>
    <w:rsid w:val="00CB65A8"/>
    <w:rsid w:val="00D006B3"/>
    <w:rsid w:val="00D80FA3"/>
    <w:rsid w:val="00DB67A5"/>
    <w:rsid w:val="00DD7CF3"/>
    <w:rsid w:val="00E55018"/>
    <w:rsid w:val="00E56732"/>
    <w:rsid w:val="00FC6569"/>
    <w:rsid w:val="00FE1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Body Text Indent 3" w:uiPriority="0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014B3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ijeloteksta-uvlaka3Char" w:customStyle="true">
    <w:name w:val="Tijelo teksta - uvlaka 3 Char"/>
    <w:aliases w:val="uvlaka 3 Char"/>
    <w:basedOn w:val="Zadanifontodlomka"/>
    <w:link w:val="Tijeloteksta-uvlaka3"/>
    <w:semiHidden/>
    <w:locked/>
    <w:rsid w:val="000014B3"/>
    <w:rPr>
      <w:rFonts w:ascii="Times New Roman" w:hAnsi="Times New Roman" w:eastAsia="Times New Roman" w:cs="Times New Roman"/>
      <w:szCs w:val="24"/>
      <w:lang w:eastAsia="hr-HR"/>
    </w:rPr>
  </w:style>
  <w:style w:type="paragraph" w:styleId="Tijeloteksta-uvlaka3">
    <w:name w:val="Body Text Indent 3"/>
    <w:aliases w:val="uvlaka 3"/>
    <w:basedOn w:val="Normal"/>
    <w:link w:val="Tijeloteksta-uvlaka3Char"/>
    <w:semiHidden/>
    <w:unhideWhenUsed/>
    <w:rsid w:val="000014B3"/>
    <w:pPr>
      <w:ind w:left="5664" w:firstLine="708"/>
      <w:jc w:val="both"/>
    </w:pPr>
    <w:rPr>
      <w:sz w:val="22"/>
    </w:rPr>
  </w:style>
  <w:style w:type="character" w:styleId="Tijeloteksta-uvlaka3Char1" w:customStyle="true">
    <w:name w:val="Tijelo teksta - uvlaka 3 Char1"/>
    <w:basedOn w:val="Zadanifontodlomka"/>
    <w:uiPriority w:val="99"/>
    <w:semiHidden/>
    <w:rsid w:val="000014B3"/>
    <w:rPr>
      <w:rFonts w:ascii="Times New Roman" w:hAnsi="Times New Roman" w:eastAsia="Times New Roman" w:cs="Times New Roman"/>
      <w:sz w:val="16"/>
      <w:szCs w:val="16"/>
      <w:lang w:eastAsia="hr-HR"/>
    </w:rPr>
  </w:style>
  <w:style w:type="paragraph" w:styleId="Bezproreda">
    <w:name w:val="No Spacing"/>
    <w:uiPriority w:val="1"/>
    <w:qFormat/>
    <w:rsid w:val="000014B3"/>
    <w:pPr>
      <w:spacing w:after="0" w:line="240" w:lineRule="auto"/>
    </w:pPr>
    <w:rPr>
      <w:rFonts w:ascii="Calibri" w:hAnsi="Calibri" w:eastAsia="Calibri" w:cs="Times New Roman"/>
    </w:rPr>
  </w:style>
  <w:style w:type="paragraph" w:styleId="Odlomakpopisa">
    <w:name w:val="List Paragraph"/>
    <w:basedOn w:val="Normal"/>
    <w:uiPriority w:val="34"/>
    <w:qFormat/>
    <w:rsid w:val="000014B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0014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014B3"/>
    <w:rPr>
      <w:rFonts w:ascii="Tahoma" w:hAnsi="Tahoma" w:eastAsia="Times New Roman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271A52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271A52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271A52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271A52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B1E5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B1E5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4B1E52"/>
    <w:rPr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4B1E5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4B1E5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14B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-uvlaka3Char" w:type="character">
    <w:name w:val="Tijelo teksta - uvlaka 3 Char"/>
    <w:aliases w:val="uvlaka 3 Char"/>
    <w:basedOn w:val="Zadanifontodlomka"/>
    <w:link w:val="Tijeloteksta-uvlaka3"/>
    <w:semiHidden/>
    <w:locked/>
    <w:rsid w:val="000014B3"/>
    <w:rPr>
      <w:rFonts w:ascii="Times New Roman" w:cs="Times New Roman" w:eastAsia="Times New Roman" w:hAnsi="Times New Roman"/>
      <w:szCs w:val="24"/>
      <w:lang w:eastAsia="hr-HR"/>
    </w:rPr>
  </w:style>
  <w:style w:styleId="Tijeloteksta-uvlaka3" w:type="paragraph">
    <w:name w:val="Body Text Indent 3"/>
    <w:aliases w:val="uvlaka 3"/>
    <w:basedOn w:val="Normal"/>
    <w:link w:val="Tijeloteksta-uvlaka3Char"/>
    <w:semiHidden/>
    <w:unhideWhenUsed/>
    <w:rsid w:val="000014B3"/>
    <w:pPr>
      <w:ind w:firstLine="708" w:left="5664"/>
      <w:jc w:val="both"/>
    </w:pPr>
    <w:rPr>
      <w:sz w:val="22"/>
    </w:rPr>
  </w:style>
  <w:style w:customStyle="1" w:styleId="Tijeloteksta-uvlaka3Char1" w:type="character">
    <w:name w:val="Tijelo teksta - uvlaka 3 Char1"/>
    <w:basedOn w:val="Zadanifontodlomka"/>
    <w:uiPriority w:val="99"/>
    <w:semiHidden/>
    <w:rsid w:val="000014B3"/>
    <w:rPr>
      <w:rFonts w:ascii="Times New Roman" w:cs="Times New Roman" w:eastAsia="Times New Roman" w:hAnsi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0014B3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0014B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014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14B3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71A5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1A5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1A5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71A5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1E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1E52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B1E52"/>
    <w:rPr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B1E52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B1E52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65883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24. siječnja 2020.</izvorni_sadrzaj>
    <derivirana_varijabla naziv="DomainObject.DatumDonosenjaOdluke_1">24. siječnja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2922</izvorni_sadrzaj>
    <derivirana_varijabla naziv="DomainObject.Predmet.Broj_1">2922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studenog 2019.</izvorni_sadrzaj>
    <derivirana_varijabla naziv="DomainObject.Predmet.DatumIzradeOptuznogAkta_1">25. studenog 2019.</derivirana_varijabla>
  </DomainObject.Predmet.DatumIzradeOptuznogAkta>
  <DomainObject.Predmet.DatumIzradeOptuznogAktaFormated>
    <izvorni_sadrzaj>25.11.2019.</izvorni_sadrzaj>
    <derivirana_varijabla naziv="DomainObject.Predmet.DatumIzradeOptuznogAktaFormated_1">25.11.2019.</derivirana_varijabla>
  </DomainObject.Predmet.DatumIzradeOptuznogAktaFormated>
  <DomainObject.Predmet.DatumOsnivanja>
    <izvorni_sadrzaj>25. studenog 2019.</izvorni_sadrzaj>
    <derivirana_varijabla naziv="DomainObject.Predmet.DatumOsnivanja_1">25.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studenog 2019.</izvorni_sadrzaj>
    <derivirana_varijabla naziv="DomainObject.Predmet.DatumPrimitkaOptuznogAkta_1">25.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St-2922/2019</izvorni_sadrzaj>
    <derivirana_varijabla naziv="DomainObject.Predmet.OznakaBroj_1">St-2922/2019</derivirana_varijabla>
  </DomainObject.Predmet.OznakaBroj>
  <DomainObject.Predmet.OznakaBrojOptuznogAkta>
    <izvorni_sadrzaj>04-06-19-5115</izvorni_sadrzaj>
    <derivirana_varijabla naziv="DomainObject.Predmet.OznakaBrojOptuznogAkta_1">04-06-19-5115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VODOTERM d.o.o.</izvorni_sadrzaj>
    <derivirana_varijabla naziv="DomainObject.Predmet.ProtustrankaFormated_1">  VODOTERM d.o.o.</derivirana_varijabla>
  </DomainObject.Predmet.ProtustrankaFormated>
  <DomainObject.Predmet.ProtustrankaFormatedOIB>
    <izvorni_sadrzaj>  VODOTERM d.o.o., OIB 32762480317</izvorni_sadrzaj>
    <derivirana_varijabla naziv="DomainObject.Predmet.ProtustrankaFormatedOIB_1">  VODOTERM d.o.o., OIB 32762480317</derivirana_varijabla>
  </DomainObject.Predmet.ProtustrankaFormatedOIB>
  <DomainObject.Predmet.ProtustrankaFormatedWithAdress>
    <izvorni_sadrzaj> VODOTERM d.o.o., Avenija Dubrava 213, 10000 Zagreb</izvorni_sadrzaj>
    <derivirana_varijabla naziv="DomainObject.Predmet.ProtustrankaFormatedWithAdress_1"> VODOTERM d.o.o., Avenija Dubrava 213, 10000 Zagreb</derivirana_varijabla>
  </DomainObject.Predmet.ProtustrankaFormatedWithAdress>
  <DomainObject.Predmet.ProtustrankaFormatedWithAdressOIB>
    <izvorni_sadrzaj> VODOTERM d.o.o., OIB 32762480317, Avenija Dubrava 213, 10000 Zagreb</izvorni_sadrzaj>
    <derivirana_varijabla naziv="DomainObject.Predmet.ProtustrankaFormatedWithAdressOIB_1"> VODOTERM d.o.o., OIB 32762480317, Avenija Dubrava 213, 10000 Zagreb</derivirana_varijabla>
  </DomainObject.Predmet.ProtustrankaFormatedWithAdressOIB>
  <DomainObject.Predmet.ProtustrankaWithAdress>
    <izvorni_sadrzaj>VODOTERM d.o.o. Avenija Dubrava 213, 10000 Zagreb</izvorni_sadrzaj>
    <derivirana_varijabla naziv="DomainObject.Predmet.ProtustrankaWithAdress_1">VODOTERM d.o.o. Avenija Dubrava 213, 10000 Zagreb</derivirana_varijabla>
  </DomainObject.Predmet.ProtustrankaWithAdress>
  <DomainObject.Predmet.ProtustrankaWithAdressOIB>
    <izvorni_sadrzaj>VODOTERM d.o.o., OIB 32762480317, Avenija Dubrava 213, 10000 Zagreb</izvorni_sadrzaj>
    <derivirana_varijabla naziv="DomainObject.Predmet.ProtustrankaWithAdressOIB_1">VODOTERM d.o.o., OIB 32762480317, Avenija Dubrava 213, 10000 Zagreb</derivirana_varijabla>
  </DomainObject.Predmet.ProtustrankaWithAdressOIB>
  <DomainObject.Predmet.ProtustrankaNazivFormated>
    <izvorni_sadrzaj>VODOTERM d.o.o.</izvorni_sadrzaj>
    <derivirana_varijabla naziv="DomainObject.Predmet.ProtustrankaNazivFormated_1">VODOTERM d.o.o.</derivirana_varijabla>
  </DomainObject.Predmet.ProtustrankaNazivFormated>
  <DomainObject.Predmet.ProtustrankaNazivFormatedOIB>
    <izvorni_sadrzaj>VODOTERM d.o.o., OIB 32762480317</izvorni_sadrzaj>
    <derivirana_varijabla naziv="DomainObject.Predmet.ProtustrankaNazivFormatedOIB_1">VODOTERM d.o.o., OIB 32762480317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17. - T. Kovačić</izvorni_sadrzaj>
    <derivirana_varijabla naziv="DomainObject.Predmet.TrenutnaLokacijaSpisa.Naziv_1">17. - T.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VODOTERM d.o.o.</item>
    </izvorni_sadrzaj>
    <derivirana_varijabla naziv="DomainObject.Predmet.ProtuStrankaListFormated_1">
      <item>VODOTERM d.o.o.</item>
    </derivirana_varijabla>
  </DomainObject.Predmet.ProtuStrankaListFormated>
  <DomainObject.Predmet.ProtuStrankaListFormatedOIB>
    <izvorni_sadrzaj>
      <item>VODOTERM d.o.o., OIB 32762480317</item>
    </izvorni_sadrzaj>
    <derivirana_varijabla naziv="DomainObject.Predmet.ProtuStrankaListFormatedOIB_1">
      <item>VODOTERM d.o.o., OIB 32762480317</item>
    </derivirana_varijabla>
  </DomainObject.Predmet.ProtuStrankaListFormatedOIB>
  <DomainObject.Predmet.ProtuStrankaListFormatedWithAdress>
    <izvorni_sadrzaj>
      <item>VODOTERM d.o.o., Avenija Dubrava 213, 10000 Zagreb</item>
    </izvorni_sadrzaj>
    <derivirana_varijabla naziv="DomainObject.Predmet.ProtuStrankaListFormatedWithAdress_1">
      <item>VODOTERM d.o.o., Avenija Dubrava 213, 10000 Zagreb</item>
    </derivirana_varijabla>
  </DomainObject.Predmet.ProtuStrankaListFormatedWithAdress>
  <DomainObject.Predmet.ProtuStrankaListFormatedWithAdressOIB>
    <izvorni_sadrzaj>
      <item>VODOTERM d.o.o., OIB 32762480317, Avenija Dubrava 213, 10000 Zagreb</item>
    </izvorni_sadrzaj>
    <derivirana_varijabla naziv="DomainObject.Predmet.ProtuStrankaListFormatedWithAdressOIB_1">
      <item>VODOTERM d.o.o., OIB 32762480317, Avenija Dubrava 213, 10000 Zagreb</item>
    </derivirana_varijabla>
  </DomainObject.Predmet.ProtuStrankaListFormatedWithAdressOIB>
  <DomainObject.Predmet.ProtuStrankaListNazivFormated>
    <izvorni_sadrzaj>
      <item>VODOTERM d.o.o.</item>
    </izvorni_sadrzaj>
    <derivirana_varijabla naziv="DomainObject.Predmet.ProtuStrankaListNazivFormated_1">
      <item>VODOTERM d.o.o.</item>
    </derivirana_varijabla>
  </DomainObject.Predmet.ProtuStrankaListNazivFormated>
  <DomainObject.Predmet.ProtuStrankaListNazivFormatedOIB>
    <izvorni_sadrzaj>
      <item>VODOTERM d.o.o., OIB 32762480317</item>
    </izvorni_sadrzaj>
    <derivirana_varijabla naziv="DomainObject.Predmet.ProtuStrankaListNazivFormatedOIB_1">
      <item>VODOTERM d.o.o., OIB 32762480317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siječnja 2020.</izvorni_sadrzaj>
    <derivirana_varijabla naziv="DomainObject.Datum_1">24. siječnja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VODOTERM d.o.o.</izvorni_sadrzaj>
    <derivirana_varijabla naziv="DomainObject.Predmet.ProtustrankaIDrugi_1">VODOTERM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VODOTERM d.o.o., OIB 32762480317, Avenija Dubrava 213, 10000 Zagreb</izvorni_sadrzaj>
    <derivirana_varijabla naziv="DomainObject.Predmet.ProtustrankaIDrugiAdressOIB_1">VODOTERM d.o.o., OIB 32762480317, Avenija Dubrava 213,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VODOTERM d.o.o.</item>
      <item>Financijska agencija</item>
    </izvorni_sadrzaj>
    <derivirana_varijabla naziv="DomainObject.Predmet.SudioniciListNaziv_1">
      <item>VODOTERM d.o.o.</item>
      <item>Financijska agencija</item>
    </derivirana_varijabla>
  </DomainObject.Predmet.SudioniciListNaziv>
  <DomainObject.Predmet.SudioniciListAdressOIB>
    <izvorni_sadrzaj>
      <item>VODOTERM d.o.o., OIB 32762480317, Avenija Dubrava 213,10000 Zagreb</item>
      <item>Financijska agencija, OIB 85821130368, TRG SVIBANJSKIH ŽRTAVA 1995. 1,10000 Zagreb</item>
    </izvorni_sadrzaj>
    <derivirana_varijabla naziv="DomainObject.Predmet.SudioniciListAdressOIB_1">
      <item>VODOTERM d.o.o., OIB 32762480317, Avenija Dubrava 213,10000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32762480317</item>
      <item>, OIB 85821130368</item>
    </izvorni_sadrzaj>
    <derivirana_varijabla naziv="DomainObject.Predmet.SudioniciListNazivOIB_1">
      <item>, OIB 32762480317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studenog 2019.</izvorni_sadrzaj>
    <derivirana_varijabla naziv="DomainObject.Predmet.DatumPocetkaProcesa_1">25.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64</properties:Words>
  <properties:Characters>367</properties:Characters>
  <properties:Lines>30</properties:Lines>
  <properties:Paragraphs>9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2020-01-24T08:23:00Z</dcterms:created>
  <dc:creator>Tihana Božičević</dc:creator>
  <cp:lastModifiedBy>Valentina Kučiš</cp:lastModifiedBy>
  <dcterms:modified xmlns:xsi="http://www.w3.org/2001/XMLSchema-instance" xsi:type="dcterms:W3CDTF">2020-01-24T08:23:00Z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(Službena bilješka.docx)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